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32" w:rsidRDefault="00131A32" w:rsidP="00131A3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Ужесточение уголовной ответственности за нарушение ПДД по ст.264.2 УК РФ в редакции ФЗ № 458</w:t>
      </w:r>
      <w:bookmarkStart w:id="0" w:name="_GoBack"/>
      <w:bookmarkEnd w:id="0"/>
    </w:p>
    <w:p w:rsidR="00131A32" w:rsidRDefault="00131A32" w:rsidP="00131A3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В уголовный кодекс Российской Федерации законодателем введена ответственность за нарушение правил дорожного движения лицом, подвергнутым административному наказанию и лишенным права управления транспортными средствами.</w:t>
      </w:r>
    </w:p>
    <w:p w:rsidR="00131A32" w:rsidRDefault="00131A32" w:rsidP="00131A3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Федеральным законом № 458-ФЗ от 30.12.2021 «О внесении изменений в уголовный кодекс Российской Федерации и статьи 31 и 150 уголовно-процессуального кодекса Российской Федерации» введена в действие ст. 264.2 УК РФ, которая устанавливает уголовную ответственность за нарушение правил дорожного движения лицом, подвергнутым административному наказанию и лишенным права управления транспортными средствами.</w:t>
      </w:r>
    </w:p>
    <w:p w:rsidR="00131A32" w:rsidRDefault="00131A32" w:rsidP="00131A3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Частью 1 указанной статьи уголовного закона установлено, что в случае нарушения лицом правил дорожного движения, предусмотренных положениями частей 4 и 5 статьи 12.9 КоАП РФ (превышение установленной скорости движения транспортного средства на величину более 60 либо более 80 км/ч), либо части 4 статьи 12.15 КоАП РФ (выезд в нарушение правил дорожного движения на полосу, предназначенную для встречного движения, а также трамвайные пути встречного направления), подвергнутым административному наказанию и лишенным права управления транспортными средствами за совершение правонарушений, предусмотренных ч. 7 ст. 12.9 и ч. 5 ст. 12.15 КоАП РФ, влекут за собой уголовную ответственность в виде: штрафа от 200 до 400 тысяч рублей, обязательных работ сроком до 480 часов, принудительных работ сроком до 3 лет, а также лишения свободы до 2 лет. При этом лишением права занимать определенные должности или заниматься определенной деятельностью на срок до 3 лет является обязательным дополнительным наказанием.</w:t>
      </w:r>
    </w:p>
    <w:p w:rsidR="00131A32" w:rsidRDefault="00131A32" w:rsidP="00131A3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В том случае, если лицо, вновь совершит указанное преступление (нарушение правил дорожного движения указанных в части 1 статьи 264.2 УК РФ), имея не снятую и не погашенную судимость за совершение преступления, предусмотренного настоящей статьей (ст. 264.2 УК РФ), то в таком случае санкцией статьи предусмотрено наказание в виде: штрафа от 300 до 500 тысяч рублей, исправительных работ сроком до 2 лет, ограничения свободы сроком до 3 лет, а также лишения свободы до 3 лет. При этом лишением права занимать определенные должности или заниматься определенной деятельностью на срок до 6 лет является обязательным дополнительным наказанием.</w:t>
      </w:r>
    </w:p>
    <w:p w:rsidR="00131A32" w:rsidRDefault="00131A32" w:rsidP="00131A3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lastRenderedPageBreak/>
        <w:t>Уголовная ответственность по статье 264.2 УК РФ не распространяется на случаи фиксации административных правонарушений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видеозаписи.</w:t>
      </w:r>
    </w:p>
    <w:p w:rsidR="009A6732" w:rsidRDefault="00131A32"/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1C4"/>
    <w:rsid w:val="00131A32"/>
    <w:rsid w:val="00AB482D"/>
    <w:rsid w:val="00EC68AE"/>
    <w:rsid w:val="00F7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2023-04-25T17:57:00Z</dcterms:created>
  <dcterms:modified xsi:type="dcterms:W3CDTF">2023-04-25T17:57:00Z</dcterms:modified>
</cp:coreProperties>
</file>